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5784B8" w14:textId="77777777" w:rsidR="00066E55" w:rsidRDefault="00066E55" w:rsidP="00ED72AA">
      <w:pPr>
        <w:pStyle w:val="GPSL1Guidance"/>
        <w:spacing w:before="0" w:after="0"/>
        <w:ind w:left="0"/>
        <w:rPr>
          <w:rFonts w:ascii="Arial Bold" w:hAnsi="Arial Bold"/>
          <w:i w:val="0"/>
          <w:sz w:val="36"/>
          <w:szCs w:val="24"/>
        </w:rPr>
      </w:pPr>
    </w:p>
    <w:p w14:paraId="4B8B4E8D" w14:textId="77777777"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14:paraId="5BA58FBC" w14:textId="77777777"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98805F2" w14:textId="77777777"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72590F45"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5DABBBBB" w14:textId="77777777"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 xml:space="preserve">In this Schedule, the following words shall have the following </w:t>
      </w:r>
      <w:proofErr w:type="gramStart"/>
      <w:r w:rsidRPr="00D90869">
        <w:rPr>
          <w:rFonts w:ascii="Arial" w:hAnsi="Arial"/>
          <w:sz w:val="24"/>
          <w:szCs w:val="24"/>
        </w:rPr>
        <w:t>meanings</w:t>
      </w:r>
      <w:proofErr w:type="gramEnd"/>
      <w:r w:rsidRPr="00D90869">
        <w:rPr>
          <w:rFonts w:ascii="Arial" w:hAnsi="Arial"/>
          <w:sz w:val="24"/>
          <w:szCs w:val="24"/>
        </w:rPr>
        <w:t xml:space="preserve">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14:paraId="7A777DEC" w14:textId="77777777" w:rsidTr="00D779DC">
        <w:tc>
          <w:tcPr>
            <w:tcW w:w="2502" w:type="dxa"/>
            <w:shd w:val="clear" w:color="auto" w:fill="auto"/>
          </w:tcPr>
          <w:p w14:paraId="204DE3E8"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672CEF21"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41DEB981"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187F4EA6"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66F90667"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14:paraId="189EE1CF" w14:textId="77777777" w:rsidTr="00D779DC">
        <w:tc>
          <w:tcPr>
            <w:tcW w:w="2502" w:type="dxa"/>
            <w:shd w:val="clear" w:color="auto" w:fill="auto"/>
          </w:tcPr>
          <w:p w14:paraId="5526C523"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4B65BA0A" w14:textId="77777777"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14:paraId="22498350"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14:paraId="793F67FB"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1084F2CF"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xml:space="preserve">. Where specified by a Buyer that has undertaken a Further Competition it shall also comply with the Security </w:t>
      </w:r>
      <w:r w:rsidR="00D779DC">
        <w:rPr>
          <w:rFonts w:ascii="Arial" w:hAnsi="Arial"/>
          <w:sz w:val="24"/>
          <w:szCs w:val="24"/>
        </w:rPr>
        <w:lastRenderedPageBreak/>
        <w:t>Policy</w:t>
      </w:r>
      <w:r w:rsidRPr="00D90869">
        <w:rPr>
          <w:rFonts w:ascii="Arial" w:hAnsi="Arial"/>
          <w:sz w:val="24"/>
          <w:szCs w:val="24"/>
        </w:rPr>
        <w:t xml:space="preserve"> and shall ensure that the Security Management Plan produced by the Supplier fully complies with the Security Policy. </w:t>
      </w:r>
    </w:p>
    <w:p w14:paraId="5763B4F5" w14:textId="77777777"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14:paraId="2721F8F7"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5D58ED07"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378A0274"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448CFEF9"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14:paraId="701E6055" w14:textId="77777777"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 xml:space="preserve">The Supplier shall be responsible for the effective performance of its security obligations and shall </w:t>
      </w:r>
      <w:proofErr w:type="gramStart"/>
      <w:r w:rsidRPr="00D90869">
        <w:rPr>
          <w:rFonts w:ascii="Arial" w:hAnsi="Arial"/>
          <w:sz w:val="24"/>
          <w:szCs w:val="24"/>
        </w:rPr>
        <w:t>at all times</w:t>
      </w:r>
      <w:proofErr w:type="gramEnd"/>
      <w:r w:rsidRPr="00D90869">
        <w:rPr>
          <w:rFonts w:ascii="Arial" w:hAnsi="Arial"/>
          <w:sz w:val="24"/>
          <w:szCs w:val="24"/>
        </w:rPr>
        <w:t xml:space="preserve"> provide a level of security which:</w:t>
      </w:r>
      <w:bookmarkEnd w:id="31"/>
    </w:p>
    <w:p w14:paraId="5862A0D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w:t>
      </w:r>
      <w:proofErr w:type="gramStart"/>
      <w:r w:rsidRPr="00D90869">
        <w:rPr>
          <w:rFonts w:ascii="Arial" w:hAnsi="Arial"/>
          <w:sz w:val="24"/>
          <w:szCs w:val="24"/>
        </w:rPr>
        <w:t>Contract;</w:t>
      </w:r>
      <w:proofErr w:type="gramEnd"/>
      <w:r w:rsidRPr="00D90869">
        <w:rPr>
          <w:rFonts w:ascii="Arial" w:hAnsi="Arial"/>
          <w:sz w:val="24"/>
          <w:szCs w:val="24"/>
        </w:rPr>
        <w:t xml:space="preserve"> </w:t>
      </w:r>
    </w:p>
    <w:p w14:paraId="5AC0B9E8"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as a minimum demonstrates Good Industry </w:t>
      </w:r>
      <w:proofErr w:type="gramStart"/>
      <w:r w:rsidRPr="00D90869">
        <w:rPr>
          <w:rFonts w:ascii="Arial" w:hAnsi="Arial"/>
          <w:sz w:val="24"/>
          <w:szCs w:val="24"/>
        </w:rPr>
        <w:t>Practice;</w:t>
      </w:r>
      <w:proofErr w:type="gramEnd"/>
    </w:p>
    <w:p w14:paraId="2EA8F1C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224FC90B" w14:textId="77777777" w:rsidR="00A25DB3" w:rsidRPr="00D90869" w:rsidRDefault="00D779DC"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69E0607E"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5FE2B623"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177239EE"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14:paraId="14251171" w14:textId="77777777"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14:paraId="6D1AD572"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14:paraId="397B5580" w14:textId="77777777"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lastRenderedPageBreak/>
        <w:t>Content of the Security Management Plan</w:t>
      </w:r>
      <w:bookmarkEnd w:id="35"/>
      <w:bookmarkEnd w:id="36"/>
    </w:p>
    <w:p w14:paraId="4B8BD64F"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14:paraId="4EA9612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w:t>
      </w:r>
      <w:proofErr w:type="gramStart"/>
      <w:r w:rsidRPr="00D90869">
        <w:rPr>
          <w:rFonts w:ascii="Arial" w:hAnsi="Arial"/>
          <w:sz w:val="24"/>
          <w:szCs w:val="24"/>
        </w:rPr>
        <w:t>security;</w:t>
      </w:r>
      <w:proofErr w:type="gramEnd"/>
    </w:p>
    <w:p w14:paraId="52FFECF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identify the necessary delegated organisational roles for those responsible for ensuring it is complied with by the </w:t>
      </w:r>
      <w:proofErr w:type="gramStart"/>
      <w:r w:rsidRPr="00D90869">
        <w:rPr>
          <w:rFonts w:ascii="Arial" w:hAnsi="Arial"/>
          <w:sz w:val="24"/>
          <w:szCs w:val="24"/>
        </w:rPr>
        <w:t>Supplier;</w:t>
      </w:r>
      <w:proofErr w:type="gramEnd"/>
    </w:p>
    <w:p w14:paraId="3F322ECC"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033A2001"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67EA7C4F"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proofErr w:type="gramStart"/>
      <w:r w:rsidRPr="00D90869">
        <w:rPr>
          <w:rFonts w:ascii="Arial" w:hAnsi="Arial"/>
          <w:sz w:val="24"/>
          <w:szCs w:val="24"/>
        </w:rPr>
        <w:t>Contract;</w:t>
      </w:r>
      <w:proofErr w:type="gramEnd"/>
    </w:p>
    <w:p w14:paraId="29AFDA83" w14:textId="77777777"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8"/>
      <w:r w:rsidRPr="00D90869">
        <w:rPr>
          <w:rFonts w:ascii="Arial" w:hAnsi="Arial"/>
          <w:sz w:val="24"/>
          <w:szCs w:val="24"/>
        </w:rPr>
        <w:t>; and</w:t>
      </w:r>
    </w:p>
    <w:p w14:paraId="5A5EAF13" w14:textId="77777777"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9"/>
    </w:p>
    <w:p w14:paraId="7D6F63C9"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14:paraId="355407D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the Supplier shall prepare and deliver to the Buyer for Approval a fully complete and up to date </w:t>
      </w:r>
      <w:r w:rsidRPr="00D90869">
        <w:rPr>
          <w:rFonts w:ascii="Arial" w:hAnsi="Arial"/>
          <w:sz w:val="24"/>
          <w:szCs w:val="24"/>
        </w:rPr>
        <w:lastRenderedPageBreak/>
        <w:t>Security Management Plan which will be based on the draft Security Management Plan.</w:t>
      </w:r>
      <w:bookmarkEnd w:id="42"/>
      <w:r w:rsidRPr="00D90869">
        <w:rPr>
          <w:rFonts w:ascii="Arial" w:hAnsi="Arial"/>
          <w:sz w:val="24"/>
          <w:szCs w:val="24"/>
        </w:rPr>
        <w:t xml:space="preserve"> </w:t>
      </w:r>
    </w:p>
    <w:p w14:paraId="73BD7348"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 xml:space="preserve">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sidRPr="00D90869">
        <w:rPr>
          <w:rFonts w:ascii="Arial" w:eastAsia="STZhongsong" w:hAnsi="Arial"/>
          <w:sz w:val="24"/>
          <w:szCs w:val="24"/>
        </w:rPr>
        <w:t>and in any event</w:t>
      </w:r>
      <w:proofErr w:type="gramEnd"/>
      <w:r w:rsidRPr="00D90869">
        <w:rPr>
          <w:rFonts w:ascii="Arial" w:eastAsia="STZhongsong" w:hAnsi="Arial"/>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14:paraId="45FC897E"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w:t>
      </w:r>
      <w:proofErr w:type="gramStart"/>
      <w:r w:rsidRPr="00D90869">
        <w:rPr>
          <w:rFonts w:ascii="Arial" w:hAnsi="Arial"/>
          <w:sz w:val="24"/>
          <w:szCs w:val="24"/>
        </w:rPr>
        <w:t>However</w:t>
      </w:r>
      <w:proofErr w:type="gramEnd"/>
      <w:r w:rsidRPr="00D90869">
        <w:rPr>
          <w:rFonts w:ascii="Arial" w:hAnsi="Arial"/>
          <w:sz w:val="24"/>
          <w:szCs w:val="24"/>
        </w:rPr>
        <w:t xml:space="preserve">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14:paraId="043375D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453BEB54"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14:paraId="26BFE0E4"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14:paraId="2A234978"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emerging changes in Good Industry </w:t>
      </w:r>
      <w:proofErr w:type="gramStart"/>
      <w:r w:rsidRPr="00D90869">
        <w:rPr>
          <w:rFonts w:ascii="Arial" w:hAnsi="Arial"/>
          <w:sz w:val="24"/>
          <w:szCs w:val="24"/>
        </w:rPr>
        <w:t>Practice;</w:t>
      </w:r>
      <w:proofErr w:type="gramEnd"/>
    </w:p>
    <w:p w14:paraId="26C654B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w:t>
      </w:r>
      <w:proofErr w:type="gramStart"/>
      <w:r w:rsidRPr="00D90869">
        <w:rPr>
          <w:rFonts w:ascii="Arial" w:hAnsi="Arial"/>
          <w:sz w:val="24"/>
          <w:szCs w:val="24"/>
        </w:rPr>
        <w:t>processes;</w:t>
      </w:r>
      <w:proofErr w:type="gramEnd"/>
      <w:r w:rsidRPr="00D90869">
        <w:rPr>
          <w:rFonts w:ascii="Arial" w:hAnsi="Arial"/>
          <w:sz w:val="24"/>
          <w:szCs w:val="24"/>
        </w:rPr>
        <w:t xml:space="preserve"> </w:t>
      </w:r>
    </w:p>
    <w:p w14:paraId="21ADAFD4" w14:textId="77777777"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w:t>
      </w:r>
      <w:proofErr w:type="gramStart"/>
      <w:r w:rsidR="00A25DB3" w:rsidRPr="00D90869">
        <w:rPr>
          <w:rFonts w:ascii="Arial" w:hAnsi="Arial"/>
          <w:sz w:val="24"/>
          <w:szCs w:val="24"/>
        </w:rPr>
        <w:t>Policy;</w:t>
      </w:r>
      <w:proofErr w:type="gramEnd"/>
      <w:r w:rsidR="00A25DB3" w:rsidRPr="00D90869">
        <w:rPr>
          <w:rFonts w:ascii="Arial" w:hAnsi="Arial"/>
          <w:sz w:val="24"/>
          <w:szCs w:val="24"/>
        </w:rPr>
        <w:t xml:space="preserve"> </w:t>
      </w:r>
    </w:p>
    <w:p w14:paraId="1F3F1157"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5188E85B"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0C46DC4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14:paraId="157D54E1"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suggested improvements to the effectiveness of the Security Management </w:t>
      </w:r>
      <w:proofErr w:type="gramStart"/>
      <w:r w:rsidRPr="00D90869">
        <w:rPr>
          <w:rFonts w:ascii="Arial" w:hAnsi="Arial"/>
          <w:sz w:val="24"/>
          <w:szCs w:val="24"/>
        </w:rPr>
        <w:t>Plan;</w:t>
      </w:r>
      <w:proofErr w:type="gramEnd"/>
    </w:p>
    <w:p w14:paraId="042E015A"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updates to the risk assessments; and</w:t>
      </w:r>
    </w:p>
    <w:p w14:paraId="73F6835A"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531A1399"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14:paraId="2A6EB0D2"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14:paraId="738232C4" w14:textId="77777777"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14:paraId="64E2782C" w14:textId="77777777"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14:paraId="5F290A45" w14:textId="77777777"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14:paraId="447BF48C" w14:textId="77777777"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14:paraId="626185E2"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w:t>
      </w:r>
      <w:proofErr w:type="gramStart"/>
      <w:r w:rsidRPr="00D90869">
        <w:rPr>
          <w:rFonts w:ascii="Arial" w:hAnsi="Arial"/>
          <w:sz w:val="24"/>
          <w:szCs w:val="24"/>
        </w:rPr>
        <w:t>Security;</w:t>
      </w:r>
      <w:proofErr w:type="gramEnd"/>
    </w:p>
    <w:p w14:paraId="525A25F0"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w:t>
      </w:r>
      <w:proofErr w:type="gramStart"/>
      <w:r w:rsidRPr="00D90869">
        <w:rPr>
          <w:rFonts w:ascii="Arial" w:hAnsi="Arial"/>
          <w:sz w:val="24"/>
          <w:szCs w:val="24"/>
        </w:rPr>
        <w:t>Security;</w:t>
      </w:r>
      <w:proofErr w:type="gramEnd"/>
      <w:r w:rsidRPr="00D90869">
        <w:rPr>
          <w:rFonts w:ascii="Arial" w:hAnsi="Arial"/>
          <w:sz w:val="24"/>
          <w:szCs w:val="24"/>
        </w:rPr>
        <w:t xml:space="preserve"> </w:t>
      </w:r>
    </w:p>
    <w:p w14:paraId="676E452C"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0C6092C9"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6FEBEEC6" w14:textId="77777777" w:rsidR="00A25DB3" w:rsidRPr="00D90869" w:rsidRDefault="00A25DB3" w:rsidP="00D90869">
      <w:pPr>
        <w:pStyle w:val="GPSL2numberedclause"/>
        <w:jc w:val="left"/>
        <w:rPr>
          <w:rFonts w:ascii="Arial" w:hAnsi="Arial"/>
          <w:sz w:val="24"/>
          <w:szCs w:val="24"/>
        </w:rPr>
      </w:pPr>
      <w:proofErr w:type="gramStart"/>
      <w:r w:rsidRPr="00D90869">
        <w:rPr>
          <w:rFonts w:ascii="Arial" w:hAnsi="Arial"/>
          <w:sz w:val="24"/>
          <w:szCs w:val="24"/>
        </w:rPr>
        <w:t>In the event that</w:t>
      </w:r>
      <w:proofErr w:type="gramEnd"/>
      <w:r w:rsidRPr="00D90869">
        <w:rPr>
          <w:rFonts w:ascii="Arial" w:hAnsi="Arial"/>
          <w:sz w:val="24"/>
          <w:szCs w:val="24"/>
        </w:rPr>
        <w:t xml:space="preserve">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w:t>
      </w:r>
      <w:r w:rsidRPr="00D90869">
        <w:rPr>
          <w:rFonts w:ascii="Arial" w:hAnsi="Arial"/>
          <w:sz w:val="24"/>
          <w:szCs w:val="24"/>
        </w:rPr>
        <w:lastRenderedPageBreak/>
        <w:t xml:space="preserve">this Schedule, then any required change to the Security Management Plan shall be at no cost to the Buyer. </w:t>
      </w:r>
    </w:p>
    <w:p w14:paraId="49342641" w14:textId="77777777"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14:paraId="70AC5D0F" w14:textId="77777777"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br w:type="page"/>
      </w:r>
    </w:p>
    <w:p w14:paraId="1F7AF34D" w14:textId="77777777" w:rsidR="004B5488" w:rsidRDefault="004B5488" w:rsidP="003F5C7A">
      <w:pPr>
        <w:pStyle w:val="GPSL1CLAUSEHEADING"/>
        <w:numPr>
          <w:ilvl w:val="0"/>
          <w:numId w:val="0"/>
        </w:numPr>
        <w:jc w:val="left"/>
        <w:rPr>
          <w:caps w:val="0"/>
          <w:sz w:val="36"/>
          <w:szCs w:val="36"/>
        </w:rPr>
      </w:pPr>
      <w:r w:rsidRPr="003F5C7A">
        <w:rPr>
          <w:rFonts w:ascii="Arial" w:hAnsi="Arial"/>
          <w:caps w:val="0"/>
          <w:sz w:val="36"/>
          <w:szCs w:val="36"/>
        </w:rPr>
        <w:lastRenderedPageBreak/>
        <w:t>P</w:t>
      </w:r>
      <w:r w:rsidRPr="003F5C7A">
        <w:rPr>
          <w:caps w:val="0"/>
          <w:sz w:val="36"/>
          <w:szCs w:val="36"/>
        </w:rPr>
        <w:t>art</w:t>
      </w:r>
      <w:r w:rsidRPr="003F5C7A">
        <w:rPr>
          <w:rFonts w:ascii="Arial" w:hAnsi="Arial"/>
          <w:caps w:val="0"/>
          <w:sz w:val="36"/>
          <w:szCs w:val="36"/>
        </w:rPr>
        <w:t xml:space="preserve"> B</w:t>
      </w:r>
      <w:r w:rsidR="003F5C7A" w:rsidRPr="003F5C7A">
        <w:rPr>
          <w:rFonts w:ascii="Arial" w:hAnsi="Arial"/>
          <w:caps w:val="0"/>
          <w:sz w:val="36"/>
          <w:szCs w:val="36"/>
        </w:rPr>
        <w:t>: Long</w:t>
      </w:r>
      <w:r w:rsidRPr="003F5C7A">
        <w:rPr>
          <w:caps w:val="0"/>
          <w:sz w:val="36"/>
          <w:szCs w:val="36"/>
        </w:rPr>
        <w:t xml:space="preserve"> Form Security Requirements</w:t>
      </w:r>
    </w:p>
    <w:p w14:paraId="59974782" w14:textId="77777777" w:rsidR="00436760" w:rsidRPr="00E45217" w:rsidRDefault="00436760" w:rsidP="00436760">
      <w:pPr>
        <w:ind w:left="0"/>
        <w:rPr>
          <w:rFonts w:eastAsia="Arial Bold"/>
          <w:sz w:val="24"/>
          <w:szCs w:val="24"/>
        </w:rPr>
      </w:pPr>
      <w:r w:rsidRPr="00E45217">
        <w:rPr>
          <w:rFonts w:eastAsia="Arial Bold"/>
          <w:sz w:val="24"/>
          <w:szCs w:val="24"/>
        </w:rPr>
        <w:t>NOT APPLICABLE</w:t>
      </w:r>
    </w:p>
    <w:p w14:paraId="3A61EB93" w14:textId="77777777" w:rsidR="00436760" w:rsidRPr="00436760" w:rsidRDefault="00436760" w:rsidP="00436760">
      <w:pPr>
        <w:rPr>
          <w:rFonts w:hint="eastAsia"/>
          <w:lang w:eastAsia="zh-CN"/>
        </w:rPr>
      </w:pPr>
    </w:p>
    <w:sectPr w:rsidR="00436760" w:rsidRPr="00436760" w:rsidSect="00066E55">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657F8B" w14:textId="77777777" w:rsidR="00E51D7B" w:rsidRDefault="00E51D7B">
      <w:pPr>
        <w:spacing w:after="0"/>
      </w:pPr>
      <w:r>
        <w:separator/>
      </w:r>
    </w:p>
  </w:endnote>
  <w:endnote w:type="continuationSeparator" w:id="0">
    <w:p w14:paraId="449584D5" w14:textId="77777777" w:rsidR="00E51D7B" w:rsidRDefault="00E51D7B">
      <w:pPr>
        <w:spacing w:after="0"/>
      </w:pPr>
      <w:r>
        <w:continuationSeparator/>
      </w:r>
    </w:p>
  </w:endnote>
  <w:endnote w:type="continuationNotice" w:id="1">
    <w:p w14:paraId="5763EB88" w14:textId="77777777" w:rsidR="00E51D7B" w:rsidRDefault="00E51D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E7F3B7" w14:textId="5385090F" w:rsidR="003F4490" w:rsidRDefault="003F4490">
    <w:pPr>
      <w:pStyle w:val="Footer"/>
    </w:pPr>
    <w:r>
      <w:rPr>
        <w:noProof/>
      </w:rPr>
      <mc:AlternateContent>
        <mc:Choice Requires="wps">
          <w:drawing>
            <wp:anchor distT="0" distB="0" distL="0" distR="0" simplePos="0" relativeHeight="251658244" behindDoc="0" locked="0" layoutInCell="1" allowOverlap="1" wp14:anchorId="31B9567F" wp14:editId="7D927706">
              <wp:simplePos x="635" y="635"/>
              <wp:positionH relativeFrom="page">
                <wp:align>center</wp:align>
              </wp:positionH>
              <wp:positionV relativeFrom="page">
                <wp:align>bottom</wp:align>
              </wp:positionV>
              <wp:extent cx="1360170" cy="345440"/>
              <wp:effectExtent l="0" t="0" r="11430" b="0"/>
              <wp:wrapNone/>
              <wp:docPr id="862467397"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60170" cy="345440"/>
                      </a:xfrm>
                      <a:prstGeom prst="rect">
                        <a:avLst/>
                      </a:prstGeom>
                      <a:noFill/>
                      <a:ln>
                        <a:noFill/>
                      </a:ln>
                    </wps:spPr>
                    <wps:txbx>
                      <w:txbxContent>
                        <w:p w14:paraId="78734DF4" w14:textId="7A8290BC" w:rsidR="003F4490" w:rsidRPr="003F4490" w:rsidRDefault="003F4490" w:rsidP="003F4490">
                          <w:pPr>
                            <w:spacing w:after="0"/>
                            <w:rPr>
                              <w:rFonts w:ascii="Calibri" w:eastAsia="Calibri" w:hAnsi="Calibri" w:cs="Calibri"/>
                              <w:noProof/>
                              <w:color w:val="000000"/>
                              <w:sz w:val="20"/>
                              <w:szCs w:val="20"/>
                            </w:rPr>
                          </w:pPr>
                          <w:r w:rsidRPr="003F4490">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1B9567F" id="_x0000_t202" coordsize="21600,21600" o:spt="202" path="m,l,21600r21600,l21600,xe">
              <v:stroke joinstyle="miter"/>
              <v:path gradientshapeok="t" o:connecttype="rect"/>
            </v:shapetype>
            <v:shape id="Text Box 5" o:spid="_x0000_s1028" type="#_x0000_t202" alt="OFFICIAL" style="position:absolute;left:0;text-align:left;margin-left:0;margin-top:0;width:107.1pt;height:27.2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" filled="f" stroked="f">
              <v:fill o:detectmouseclick="t"/>
              <v:textbox style="mso-fit-shape-to-text:t" inset="0,0,0,15pt">
                <w:txbxContent>
                  <w:p w14:paraId="78734DF4" w14:textId="7A8290BC" w:rsidR="003F4490" w:rsidRPr="003F4490" w:rsidRDefault="003F4490" w:rsidP="003F4490">
                    <w:pPr>
                      <w:spacing w:after="0"/>
                      <w:rPr>
                        <w:rFonts w:ascii="Calibri" w:eastAsia="Calibri" w:hAnsi="Calibri" w:cs="Calibri"/>
                        <w:noProof/>
                        <w:color w:val="000000"/>
                        <w:sz w:val="20"/>
                        <w:szCs w:val="20"/>
                      </w:rPr>
                    </w:pPr>
                    <w:r w:rsidRPr="003F4490">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okmarkStart w:id="61" w:name="LASTCURSORPOSITION"/>
  <w:p w14:paraId="1BD569ED" w14:textId="0276FABB" w:rsidR="00697BA1" w:rsidRDefault="003F4490" w:rsidP="002C1E89">
    <w:pPr>
      <w:pStyle w:val="Footer"/>
      <w:ind w:left="0"/>
      <w:rPr>
        <w:sz w:val="20"/>
      </w:rPr>
    </w:pPr>
    <w:r>
      <w:rPr>
        <w:noProof/>
        <w:sz w:val="20"/>
      </w:rPr>
      <mc:AlternateContent>
        <mc:Choice Requires="wps">
          <w:drawing>
            <wp:anchor distT="0" distB="0" distL="0" distR="0" simplePos="0" relativeHeight="251658242" behindDoc="0" locked="0" layoutInCell="1" allowOverlap="1" wp14:anchorId="297D91B4" wp14:editId="7614AC17">
              <wp:simplePos x="635" y="635"/>
              <wp:positionH relativeFrom="page">
                <wp:align>center</wp:align>
              </wp:positionH>
              <wp:positionV relativeFrom="page">
                <wp:align>bottom</wp:align>
              </wp:positionV>
              <wp:extent cx="1360170" cy="345440"/>
              <wp:effectExtent l="0" t="0" r="11430" b="0"/>
              <wp:wrapNone/>
              <wp:docPr id="745345402"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60170" cy="345440"/>
                      </a:xfrm>
                      <a:prstGeom prst="rect">
                        <a:avLst/>
                      </a:prstGeom>
                      <a:noFill/>
                      <a:ln>
                        <a:noFill/>
                      </a:ln>
                    </wps:spPr>
                    <wps:txbx>
                      <w:txbxContent>
                        <w:p w14:paraId="2692C5FB" w14:textId="67C205D9" w:rsidR="003F4490" w:rsidRPr="003F4490" w:rsidRDefault="003F4490" w:rsidP="003F4490">
                          <w:pPr>
                            <w:spacing w:after="0"/>
                            <w:rPr>
                              <w:rFonts w:ascii="Calibri" w:eastAsia="Calibri" w:hAnsi="Calibri" w:cs="Calibri"/>
                              <w:noProof/>
                              <w:color w:val="000000"/>
                              <w:sz w:val="20"/>
                              <w:szCs w:val="20"/>
                            </w:rPr>
                          </w:pPr>
                          <w:r w:rsidRPr="003F4490">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97D91B4" id="_x0000_t202" coordsize="21600,21600" o:spt="202" path="m,l,21600r21600,l21600,xe">
              <v:stroke joinstyle="miter"/>
              <v:path gradientshapeok="t" o:connecttype="rect"/>
            </v:shapetype>
            <v:shape id="Text Box 6" o:spid="_x0000_s1029" type="#_x0000_t202" alt="OFFICIAL" style="position:absolute;left:0;text-align:left;margin-left:0;margin-top:0;width:107.1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" filled="f" stroked="f">
              <v:fill o:detectmouseclick="t"/>
              <v:textbox style="mso-fit-shape-to-text:t" inset="0,0,0,15pt">
                <w:txbxContent>
                  <w:p w14:paraId="2692C5FB" w14:textId="67C205D9" w:rsidR="003F4490" w:rsidRPr="003F4490" w:rsidRDefault="003F4490" w:rsidP="003F4490">
                    <w:pPr>
                      <w:spacing w:after="0"/>
                      <w:rPr>
                        <w:rFonts w:ascii="Calibri" w:eastAsia="Calibri" w:hAnsi="Calibri" w:cs="Calibri"/>
                        <w:noProof/>
                        <w:color w:val="000000"/>
                        <w:sz w:val="20"/>
                        <w:szCs w:val="20"/>
                      </w:rPr>
                    </w:pPr>
                    <w:r w:rsidRPr="003F4490">
                      <w:rPr>
                        <w:rFonts w:ascii="Calibri" w:eastAsia="Calibri" w:hAnsi="Calibri" w:cs="Calibri"/>
                        <w:noProof/>
                        <w:color w:val="000000"/>
                        <w:sz w:val="20"/>
                        <w:szCs w:val="20"/>
                      </w:rPr>
                      <w:t>OFFICIAL</w:t>
                    </w:r>
                  </w:p>
                </w:txbxContent>
              </v:textbox>
              <w10:wrap anchorx="page" anchory="page"/>
            </v:shape>
          </w:pict>
        </mc:Fallback>
      </mc:AlternateContent>
    </w:r>
  </w:p>
  <w:p w14:paraId="654D778C" w14:textId="77777777" w:rsidR="001242C7" w:rsidRDefault="001242C7"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67F01684" w14:textId="77777777" w:rsidR="00697BA1" w:rsidRPr="00066E55" w:rsidRDefault="00697BA1"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14:paraId="009CABEF" w14:textId="77777777"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6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AE48C" w14:textId="2B5BFA3A" w:rsidR="00697BA1" w:rsidRPr="005E1DB0" w:rsidRDefault="003F4490" w:rsidP="004B5488">
    <w:pPr>
      <w:tabs>
        <w:tab w:val="center" w:pos="4513"/>
        <w:tab w:val="right" w:pos="9026"/>
      </w:tabs>
      <w:spacing w:after="0"/>
      <w:ind w:left="0"/>
      <w:rPr>
        <w:rFonts w:eastAsia="Calibri"/>
        <w:color w:val="A6A6A6" w:themeColor="background1" w:themeShade="A6"/>
        <w:sz w:val="20"/>
      </w:rPr>
    </w:pPr>
    <w:r>
      <w:rPr>
        <w:rFonts w:eastAsia="Calibri"/>
        <w:noProof/>
        <w:color w:val="A6A6A6" w:themeColor="background1" w:themeShade="A6"/>
        <w:sz w:val="20"/>
      </w:rPr>
      <mc:AlternateContent>
        <mc:Choice Requires="wps">
          <w:drawing>
            <wp:anchor distT="0" distB="0" distL="0" distR="0" simplePos="0" relativeHeight="251658241" behindDoc="0" locked="0" layoutInCell="1" allowOverlap="1" wp14:anchorId="029B4430" wp14:editId="1C8134C5">
              <wp:simplePos x="635" y="635"/>
              <wp:positionH relativeFrom="page">
                <wp:align>center</wp:align>
              </wp:positionH>
              <wp:positionV relativeFrom="page">
                <wp:align>bottom</wp:align>
              </wp:positionV>
              <wp:extent cx="1360170" cy="345440"/>
              <wp:effectExtent l="0" t="0" r="11430" b="0"/>
              <wp:wrapNone/>
              <wp:docPr id="1433746999"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60170" cy="345440"/>
                      </a:xfrm>
                      <a:prstGeom prst="rect">
                        <a:avLst/>
                      </a:prstGeom>
                      <a:noFill/>
                      <a:ln>
                        <a:noFill/>
                      </a:ln>
                    </wps:spPr>
                    <wps:txbx>
                      <w:txbxContent>
                        <w:p w14:paraId="0377C83F" w14:textId="2549C073" w:rsidR="003F4490" w:rsidRPr="003F4490" w:rsidRDefault="003F4490" w:rsidP="003F4490">
                          <w:pPr>
                            <w:spacing w:after="0"/>
                            <w:rPr>
                              <w:rFonts w:ascii="Calibri" w:eastAsia="Calibri" w:hAnsi="Calibri" w:cs="Calibri"/>
                              <w:noProof/>
                              <w:color w:val="000000"/>
                              <w:sz w:val="20"/>
                              <w:szCs w:val="20"/>
                            </w:rPr>
                          </w:pPr>
                          <w:r w:rsidRPr="003F4490">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9B4430" id="_x0000_t202" coordsize="21600,21600" o:spt="202" path="m,l,21600r21600,l21600,xe">
              <v:stroke joinstyle="miter"/>
              <v:path gradientshapeok="t" o:connecttype="rect"/>
            </v:shapetype>
            <v:shape id="Text Box 4" o:spid="_x0000_s1031" type="#_x0000_t202" alt="OFFICIAL" style="position:absolute;left:0;text-align:left;margin-left:0;margin-top:0;width:107.1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" filled="f" stroked="f">
              <v:fill o:detectmouseclick="t"/>
              <v:textbox style="mso-fit-shape-to-text:t" inset="0,0,0,15pt">
                <w:txbxContent>
                  <w:p w14:paraId="0377C83F" w14:textId="2549C073" w:rsidR="003F4490" w:rsidRPr="003F4490" w:rsidRDefault="003F4490" w:rsidP="003F4490">
                    <w:pPr>
                      <w:spacing w:after="0"/>
                      <w:rPr>
                        <w:rFonts w:ascii="Calibri" w:eastAsia="Calibri" w:hAnsi="Calibri" w:cs="Calibri"/>
                        <w:noProof/>
                        <w:color w:val="000000"/>
                        <w:sz w:val="20"/>
                        <w:szCs w:val="20"/>
                      </w:rPr>
                    </w:pPr>
                    <w:r w:rsidRPr="003F4490">
                      <w:rPr>
                        <w:rFonts w:ascii="Calibri" w:eastAsia="Calibri" w:hAnsi="Calibri" w:cs="Calibri"/>
                        <w:noProof/>
                        <w:color w:val="000000"/>
                        <w:sz w:val="20"/>
                        <w:szCs w:val="20"/>
                      </w:rPr>
                      <w:t>OFFICIAL</w:t>
                    </w:r>
                  </w:p>
                </w:txbxContent>
              </v:textbox>
              <w10:wrap anchorx="page" anchory="page"/>
            </v:shape>
          </w:pict>
        </mc:Fallback>
      </mc:AlternateContent>
    </w:r>
  </w:p>
  <w:p w14:paraId="04AEBEEB"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3EDEF664"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0A9F3CF0" w14:textId="77777777"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0E1361" w14:textId="77777777" w:rsidR="00E51D7B" w:rsidRDefault="00E51D7B">
      <w:pPr>
        <w:spacing w:after="0"/>
      </w:pPr>
      <w:r>
        <w:separator/>
      </w:r>
    </w:p>
  </w:footnote>
  <w:footnote w:type="continuationSeparator" w:id="0">
    <w:p w14:paraId="28D48971" w14:textId="77777777" w:rsidR="00E51D7B" w:rsidRDefault="00E51D7B">
      <w:pPr>
        <w:spacing w:after="0"/>
      </w:pPr>
      <w:r>
        <w:continuationSeparator/>
      </w:r>
    </w:p>
  </w:footnote>
  <w:footnote w:type="continuationNotice" w:id="1">
    <w:p w14:paraId="0DDDCAB6" w14:textId="77777777" w:rsidR="00E51D7B" w:rsidRDefault="00E51D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38973" w14:textId="112AA9BF" w:rsidR="003F4490" w:rsidRDefault="003F4490">
    <w:pPr>
      <w:pStyle w:val="Header"/>
    </w:pPr>
    <w:r>
      <w:rPr>
        <w:noProof/>
      </w:rPr>
      <mc:AlternateContent>
        <mc:Choice Requires="wps">
          <w:drawing>
            <wp:anchor distT="0" distB="0" distL="0" distR="0" simplePos="0" relativeHeight="251658243" behindDoc="0" locked="0" layoutInCell="1" allowOverlap="1" wp14:anchorId="2CBECD5E" wp14:editId="5ECD1B9C">
              <wp:simplePos x="635" y="635"/>
              <wp:positionH relativeFrom="page">
                <wp:align>center</wp:align>
              </wp:positionH>
              <wp:positionV relativeFrom="page">
                <wp:align>top</wp:align>
              </wp:positionV>
              <wp:extent cx="1360170" cy="345440"/>
              <wp:effectExtent l="0" t="0" r="11430" b="16510"/>
              <wp:wrapNone/>
              <wp:docPr id="810864484"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60170" cy="345440"/>
                      </a:xfrm>
                      <a:prstGeom prst="rect">
                        <a:avLst/>
                      </a:prstGeom>
                      <a:noFill/>
                      <a:ln>
                        <a:noFill/>
                      </a:ln>
                    </wps:spPr>
                    <wps:txbx>
                      <w:txbxContent>
                        <w:p w14:paraId="4F40651C" w14:textId="7473C806" w:rsidR="003F4490" w:rsidRPr="003F4490" w:rsidRDefault="003F4490" w:rsidP="003F4490">
                          <w:pPr>
                            <w:spacing w:after="0"/>
                            <w:rPr>
                              <w:rFonts w:ascii="Calibri" w:eastAsia="Calibri" w:hAnsi="Calibri" w:cs="Calibri"/>
                              <w:noProof/>
                              <w:color w:val="000000"/>
                              <w:sz w:val="20"/>
                              <w:szCs w:val="20"/>
                            </w:rPr>
                          </w:pPr>
                          <w:r w:rsidRPr="003F4490">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CBECD5E" id="_x0000_t202" coordsize="21600,21600" o:spt="202" path="m,l,21600r21600,l21600,xe">
              <v:stroke joinstyle="miter"/>
              <v:path gradientshapeok="t" o:connecttype="rect"/>
            </v:shapetype>
            <v:shape id="Text Box 2" o:spid="_x0000_s1026" type="#_x0000_t202" alt="OFFICIAL" style="position:absolute;left:0;text-align:left;margin-left:0;margin-top:0;width:107.1pt;height:27.2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" filled="f" stroked="f">
              <v:fill o:detectmouseclick="t"/>
              <v:textbox style="mso-fit-shape-to-text:t" inset="0,15pt,0,0">
                <w:txbxContent>
                  <w:p w14:paraId="4F40651C" w14:textId="7473C806" w:rsidR="003F4490" w:rsidRPr="003F4490" w:rsidRDefault="003F4490" w:rsidP="003F4490">
                    <w:pPr>
                      <w:spacing w:after="0"/>
                      <w:rPr>
                        <w:rFonts w:ascii="Calibri" w:eastAsia="Calibri" w:hAnsi="Calibri" w:cs="Calibri"/>
                        <w:noProof/>
                        <w:color w:val="000000"/>
                        <w:sz w:val="20"/>
                        <w:szCs w:val="20"/>
                      </w:rPr>
                    </w:pPr>
                    <w:r w:rsidRPr="003F4490">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80C72" w14:textId="5DC9BF9E" w:rsidR="00697BA1" w:rsidRPr="00066E55" w:rsidRDefault="003F4490">
    <w:pPr>
      <w:tabs>
        <w:tab w:val="center" w:pos="4513"/>
        <w:tab w:val="right" w:pos="9026"/>
      </w:tabs>
      <w:spacing w:after="0"/>
      <w:ind w:left="0"/>
      <w:rPr>
        <w:b/>
        <w:sz w:val="20"/>
        <w:szCs w:val="20"/>
      </w:rPr>
    </w:pPr>
    <w:r>
      <w:rPr>
        <w:b/>
        <w:noProof/>
        <w:sz w:val="20"/>
        <w:szCs w:val="20"/>
      </w:rPr>
      <mc:AlternateContent>
        <mc:Choice Requires="wps">
          <w:drawing>
            <wp:anchor distT="0" distB="0" distL="0" distR="0" simplePos="0" relativeHeight="251658240" behindDoc="0" locked="0" layoutInCell="1" allowOverlap="1" wp14:anchorId="1FC8E7D8" wp14:editId="1E891B59">
              <wp:simplePos x="635" y="635"/>
              <wp:positionH relativeFrom="page">
                <wp:align>center</wp:align>
              </wp:positionH>
              <wp:positionV relativeFrom="page">
                <wp:align>top</wp:align>
              </wp:positionV>
              <wp:extent cx="1360170" cy="345440"/>
              <wp:effectExtent l="0" t="0" r="11430" b="16510"/>
              <wp:wrapNone/>
              <wp:docPr id="39555286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60170" cy="345440"/>
                      </a:xfrm>
                      <a:prstGeom prst="rect">
                        <a:avLst/>
                      </a:prstGeom>
                      <a:noFill/>
                      <a:ln>
                        <a:noFill/>
                      </a:ln>
                    </wps:spPr>
                    <wps:txbx>
                      <w:txbxContent>
                        <w:p w14:paraId="6ED67060" w14:textId="33A20990" w:rsidR="003F4490" w:rsidRPr="003F4490" w:rsidRDefault="003F4490" w:rsidP="003F4490">
                          <w:pPr>
                            <w:spacing w:after="0"/>
                            <w:rPr>
                              <w:rFonts w:ascii="Calibri" w:eastAsia="Calibri" w:hAnsi="Calibri" w:cs="Calibri"/>
                              <w:noProof/>
                              <w:color w:val="000000"/>
                              <w:sz w:val="20"/>
                              <w:szCs w:val="20"/>
                            </w:rPr>
                          </w:pPr>
                          <w:r w:rsidRPr="003F4490">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FC8E7D8" id="_x0000_t202" coordsize="21600,21600" o:spt="202" path="m,l,21600r21600,l21600,xe">
              <v:stroke joinstyle="miter"/>
              <v:path gradientshapeok="t" o:connecttype="rect"/>
            </v:shapetype>
            <v:shape id="Text Box 3" o:spid="_x0000_s1027" type="#_x0000_t202" alt="OFFICIAL" style="position:absolute;left:0;text-align:left;margin-left:0;margin-top:0;width:107.1pt;height:27.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" filled="f" stroked="f">
              <v:fill o:detectmouseclick="t"/>
              <v:textbox style="mso-fit-shape-to-text:t" inset="0,15pt,0,0">
                <w:txbxContent>
                  <w:p w14:paraId="6ED67060" w14:textId="33A20990" w:rsidR="003F4490" w:rsidRPr="003F4490" w:rsidRDefault="003F4490" w:rsidP="003F4490">
                    <w:pPr>
                      <w:spacing w:after="0"/>
                      <w:rPr>
                        <w:rFonts w:ascii="Calibri" w:eastAsia="Calibri" w:hAnsi="Calibri" w:cs="Calibri"/>
                        <w:noProof/>
                        <w:color w:val="000000"/>
                        <w:sz w:val="20"/>
                        <w:szCs w:val="20"/>
                      </w:rPr>
                    </w:pPr>
                    <w:r w:rsidRPr="003F4490">
                      <w:rPr>
                        <w:rFonts w:ascii="Calibri" w:eastAsia="Calibri" w:hAnsi="Calibri" w:cs="Calibri"/>
                        <w:noProof/>
                        <w:color w:val="000000"/>
                        <w:sz w:val="20"/>
                        <w:szCs w:val="20"/>
                      </w:rPr>
                      <w:t>OFFICIAL</w:t>
                    </w:r>
                  </w:p>
                </w:txbxContent>
              </v:textbox>
              <w10:wrap anchorx="page" anchory="page"/>
            </v:shape>
          </w:pict>
        </mc:Fallback>
      </mc:AlternateContent>
    </w:r>
    <w:r w:rsidR="00697BA1">
      <w:rPr>
        <w:b/>
        <w:sz w:val="20"/>
        <w:szCs w:val="20"/>
      </w:rPr>
      <w:t>Order</w:t>
    </w:r>
    <w:r w:rsidR="00697BA1" w:rsidRPr="00066E55">
      <w:rPr>
        <w:b/>
        <w:sz w:val="20"/>
        <w:szCs w:val="20"/>
      </w:rPr>
      <w:t xml:space="preserve"> Schedule 9 (Security)</w:t>
    </w:r>
  </w:p>
  <w:p w14:paraId="059246D6" w14:textId="77777777"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14:paraId="57B4444D" w14:textId="77777777"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14:paraId="39AD1F88" w14:textId="77777777" w:rsidR="00697BA1" w:rsidRPr="00066E55" w:rsidRDefault="00697BA1">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EC510" w14:textId="07447994" w:rsidR="003F4490" w:rsidRDefault="003F4490">
    <w:pPr>
      <w:pStyle w:val="Header"/>
    </w:pPr>
    <w:r>
      <w:rPr>
        <w:noProof/>
      </w:rPr>
      <mc:AlternateContent>
        <mc:Choice Requires="wps">
          <w:drawing>
            <wp:anchor distT="0" distB="0" distL="0" distR="0" simplePos="0" relativeHeight="251658245" behindDoc="0" locked="0" layoutInCell="1" allowOverlap="1" wp14:anchorId="68F8DB8F" wp14:editId="0ABE8B13">
              <wp:simplePos x="635" y="635"/>
              <wp:positionH relativeFrom="page">
                <wp:align>center</wp:align>
              </wp:positionH>
              <wp:positionV relativeFrom="page">
                <wp:align>top</wp:align>
              </wp:positionV>
              <wp:extent cx="1360170" cy="345440"/>
              <wp:effectExtent l="0" t="0" r="11430" b="16510"/>
              <wp:wrapNone/>
              <wp:docPr id="1991536412"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60170" cy="345440"/>
                      </a:xfrm>
                      <a:prstGeom prst="rect">
                        <a:avLst/>
                      </a:prstGeom>
                      <a:noFill/>
                      <a:ln>
                        <a:noFill/>
                      </a:ln>
                    </wps:spPr>
                    <wps:txbx>
                      <w:txbxContent>
                        <w:p w14:paraId="31AE1935" w14:textId="7F09E483" w:rsidR="003F4490" w:rsidRPr="003F4490" w:rsidRDefault="003F4490" w:rsidP="003F4490">
                          <w:pPr>
                            <w:spacing w:after="0"/>
                            <w:rPr>
                              <w:rFonts w:ascii="Calibri" w:eastAsia="Calibri" w:hAnsi="Calibri" w:cs="Calibri"/>
                              <w:noProof/>
                              <w:color w:val="000000"/>
                              <w:sz w:val="20"/>
                              <w:szCs w:val="20"/>
                            </w:rPr>
                          </w:pPr>
                          <w:r w:rsidRPr="003F4490">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8F8DB8F" id="_x0000_t202" coordsize="21600,21600" o:spt="202" path="m,l,21600r21600,l21600,xe">
              <v:stroke joinstyle="miter"/>
              <v:path gradientshapeok="t" o:connecttype="rect"/>
            </v:shapetype>
            <v:shape id="Text Box 1" o:spid="_x0000_s1030" type="#_x0000_t202" alt="OFFICIAL" style="position:absolute;left:0;text-align:left;margin-left:0;margin-top:0;width:107.1pt;height:27.2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" filled="f" stroked="f">
              <v:fill o:detectmouseclick="t"/>
              <v:textbox style="mso-fit-shape-to-text:t" inset="0,15pt,0,0">
                <w:txbxContent>
                  <w:p w14:paraId="31AE1935" w14:textId="7F09E483" w:rsidR="003F4490" w:rsidRPr="003F4490" w:rsidRDefault="003F4490" w:rsidP="003F4490">
                    <w:pPr>
                      <w:spacing w:after="0"/>
                      <w:rPr>
                        <w:rFonts w:ascii="Calibri" w:eastAsia="Calibri" w:hAnsi="Calibri" w:cs="Calibri"/>
                        <w:noProof/>
                        <w:color w:val="000000"/>
                        <w:sz w:val="20"/>
                        <w:szCs w:val="20"/>
                      </w:rPr>
                    </w:pPr>
                    <w:r w:rsidRPr="003F4490">
                      <w:rPr>
                        <w:rFonts w:ascii="Calibri" w:eastAsia="Calibri" w:hAnsi="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16cid:durableId="148710753">
    <w:abstractNumId w:val="41"/>
  </w:num>
  <w:num w:numId="2" w16cid:durableId="334843290">
    <w:abstractNumId w:val="16"/>
  </w:num>
  <w:num w:numId="3" w16cid:durableId="293678588">
    <w:abstractNumId w:val="41"/>
  </w:num>
  <w:num w:numId="4" w16cid:durableId="890111585">
    <w:abstractNumId w:val="41"/>
  </w:num>
  <w:num w:numId="5" w16cid:durableId="1199775624">
    <w:abstractNumId w:val="41"/>
  </w:num>
  <w:num w:numId="6" w16cid:durableId="1984844783">
    <w:abstractNumId w:val="41"/>
  </w:num>
  <w:num w:numId="7" w16cid:durableId="1421413518">
    <w:abstractNumId w:val="41"/>
  </w:num>
  <w:num w:numId="8" w16cid:durableId="1157378162">
    <w:abstractNumId w:val="41"/>
  </w:num>
  <w:num w:numId="9" w16cid:durableId="81227006">
    <w:abstractNumId w:val="41"/>
  </w:num>
  <w:num w:numId="10" w16cid:durableId="1755321272">
    <w:abstractNumId w:val="41"/>
  </w:num>
  <w:num w:numId="11" w16cid:durableId="838303485">
    <w:abstractNumId w:val="41"/>
  </w:num>
  <w:num w:numId="12" w16cid:durableId="937565638">
    <w:abstractNumId w:val="41"/>
  </w:num>
  <w:num w:numId="13" w16cid:durableId="669875109">
    <w:abstractNumId w:val="41"/>
  </w:num>
  <w:num w:numId="14" w16cid:durableId="1623264301">
    <w:abstractNumId w:val="41"/>
  </w:num>
  <w:num w:numId="15" w16cid:durableId="2092651683">
    <w:abstractNumId w:val="41"/>
  </w:num>
  <w:num w:numId="16" w16cid:durableId="719748909">
    <w:abstractNumId w:val="41"/>
  </w:num>
  <w:num w:numId="17" w16cid:durableId="541864330">
    <w:abstractNumId w:val="41"/>
  </w:num>
  <w:num w:numId="18" w16cid:durableId="1414399956">
    <w:abstractNumId w:val="41"/>
  </w:num>
  <w:num w:numId="19" w16cid:durableId="1720006305">
    <w:abstractNumId w:val="41"/>
  </w:num>
  <w:num w:numId="20" w16cid:durableId="385183818">
    <w:abstractNumId w:val="41"/>
  </w:num>
  <w:num w:numId="21" w16cid:durableId="367343751">
    <w:abstractNumId w:val="41"/>
  </w:num>
  <w:num w:numId="22" w16cid:durableId="466242795">
    <w:abstractNumId w:val="41"/>
  </w:num>
  <w:num w:numId="23" w16cid:durableId="1905337626">
    <w:abstractNumId w:val="41"/>
  </w:num>
  <w:num w:numId="24" w16cid:durableId="679234921">
    <w:abstractNumId w:val="41"/>
  </w:num>
  <w:num w:numId="25" w16cid:durableId="2018922937">
    <w:abstractNumId w:val="41"/>
  </w:num>
  <w:num w:numId="26" w16cid:durableId="503134510">
    <w:abstractNumId w:val="41"/>
  </w:num>
  <w:num w:numId="27" w16cid:durableId="359086521">
    <w:abstractNumId w:val="41"/>
  </w:num>
  <w:num w:numId="28" w16cid:durableId="1700089170">
    <w:abstractNumId w:val="41"/>
  </w:num>
  <w:num w:numId="29" w16cid:durableId="1247887562">
    <w:abstractNumId w:val="41"/>
  </w:num>
  <w:num w:numId="30" w16cid:durableId="1940212553">
    <w:abstractNumId w:val="41"/>
  </w:num>
  <w:num w:numId="31" w16cid:durableId="489716798">
    <w:abstractNumId w:val="41"/>
  </w:num>
  <w:num w:numId="32" w16cid:durableId="157623742">
    <w:abstractNumId w:val="41"/>
  </w:num>
  <w:num w:numId="33" w16cid:durableId="694303828">
    <w:abstractNumId w:val="41"/>
  </w:num>
  <w:num w:numId="34" w16cid:durableId="88620485">
    <w:abstractNumId w:val="41"/>
  </w:num>
  <w:num w:numId="35" w16cid:durableId="1170019550">
    <w:abstractNumId w:val="41"/>
  </w:num>
  <w:num w:numId="36" w16cid:durableId="2980800">
    <w:abstractNumId w:val="41"/>
  </w:num>
  <w:num w:numId="37" w16cid:durableId="462622492">
    <w:abstractNumId w:val="41"/>
  </w:num>
  <w:num w:numId="38" w16cid:durableId="801533665">
    <w:abstractNumId w:val="41"/>
  </w:num>
  <w:num w:numId="39" w16cid:durableId="1699307789">
    <w:abstractNumId w:val="41"/>
  </w:num>
  <w:num w:numId="40" w16cid:durableId="469246806">
    <w:abstractNumId w:val="41"/>
  </w:num>
  <w:num w:numId="41" w16cid:durableId="1185047899">
    <w:abstractNumId w:val="41"/>
  </w:num>
  <w:num w:numId="42" w16cid:durableId="1303123903">
    <w:abstractNumId w:val="41"/>
  </w:num>
  <w:num w:numId="43" w16cid:durableId="2117408075">
    <w:abstractNumId w:val="41"/>
  </w:num>
  <w:num w:numId="44" w16cid:durableId="934093894">
    <w:abstractNumId w:val="41"/>
  </w:num>
  <w:num w:numId="45" w16cid:durableId="2099206726">
    <w:abstractNumId w:val="41"/>
  </w:num>
  <w:num w:numId="46" w16cid:durableId="2011523784">
    <w:abstractNumId w:val="41"/>
  </w:num>
  <w:num w:numId="47" w16cid:durableId="2144735948">
    <w:abstractNumId w:val="41"/>
  </w:num>
  <w:num w:numId="48" w16cid:durableId="1889149865">
    <w:abstractNumId w:val="41"/>
  </w:num>
  <w:num w:numId="49" w16cid:durableId="856889977">
    <w:abstractNumId w:val="41"/>
  </w:num>
  <w:num w:numId="50" w16cid:durableId="198319396">
    <w:abstractNumId w:val="41"/>
  </w:num>
  <w:num w:numId="51" w16cid:durableId="1717197541">
    <w:abstractNumId w:val="41"/>
  </w:num>
  <w:num w:numId="52" w16cid:durableId="1505434966">
    <w:abstractNumId w:val="41"/>
  </w:num>
  <w:num w:numId="53" w16cid:durableId="598177818">
    <w:abstractNumId w:val="41"/>
  </w:num>
  <w:num w:numId="54" w16cid:durableId="1483544876">
    <w:abstractNumId w:val="41"/>
  </w:num>
  <w:num w:numId="55" w16cid:durableId="199637553">
    <w:abstractNumId w:val="41"/>
  </w:num>
  <w:num w:numId="56" w16cid:durableId="1530602056">
    <w:abstractNumId w:val="41"/>
  </w:num>
  <w:num w:numId="57" w16cid:durableId="1580752947">
    <w:abstractNumId w:val="41"/>
  </w:num>
  <w:num w:numId="58" w16cid:durableId="2035226907">
    <w:abstractNumId w:val="41"/>
  </w:num>
  <w:num w:numId="59" w16cid:durableId="1033115310">
    <w:abstractNumId w:val="41"/>
  </w:num>
  <w:num w:numId="60" w16cid:durableId="1429502299">
    <w:abstractNumId w:val="41"/>
  </w:num>
  <w:num w:numId="61" w16cid:durableId="1608005439">
    <w:abstractNumId w:val="41"/>
  </w:num>
  <w:num w:numId="62" w16cid:durableId="498155559">
    <w:abstractNumId w:val="41"/>
  </w:num>
  <w:num w:numId="63" w16cid:durableId="1408115947">
    <w:abstractNumId w:val="41"/>
  </w:num>
  <w:num w:numId="64" w16cid:durableId="2069064366">
    <w:abstractNumId w:val="41"/>
  </w:num>
  <w:num w:numId="65" w16cid:durableId="1841197221">
    <w:abstractNumId w:val="41"/>
  </w:num>
  <w:num w:numId="66" w16cid:durableId="184489640">
    <w:abstractNumId w:val="41"/>
  </w:num>
  <w:num w:numId="67" w16cid:durableId="1498689073">
    <w:abstractNumId w:val="41"/>
  </w:num>
  <w:num w:numId="68" w16cid:durableId="1288199846">
    <w:abstractNumId w:val="41"/>
  </w:num>
  <w:num w:numId="69" w16cid:durableId="760489502">
    <w:abstractNumId w:val="41"/>
  </w:num>
  <w:num w:numId="70" w16cid:durableId="2097046130">
    <w:abstractNumId w:val="41"/>
  </w:num>
  <w:num w:numId="71" w16cid:durableId="1872306137">
    <w:abstractNumId w:val="41"/>
  </w:num>
  <w:num w:numId="72" w16cid:durableId="100816909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6507483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40806488">
    <w:abstractNumId w:val="41"/>
  </w:num>
  <w:num w:numId="75" w16cid:durableId="457452623">
    <w:abstractNumId w:val="41"/>
  </w:num>
  <w:num w:numId="76" w16cid:durableId="1024670110">
    <w:abstractNumId w:val="41"/>
  </w:num>
  <w:num w:numId="77" w16cid:durableId="53359834">
    <w:abstractNumId w:val="41"/>
  </w:num>
  <w:num w:numId="78" w16cid:durableId="1883637334">
    <w:abstractNumId w:val="41"/>
  </w:num>
  <w:num w:numId="79" w16cid:durableId="16129794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0590892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69037401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29035640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9491691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62288483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214392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7998863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05156630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2434172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177695005">
    <w:abstractNumId w:val="31"/>
  </w:num>
  <w:num w:numId="90" w16cid:durableId="1319263075">
    <w:abstractNumId w:val="34"/>
  </w:num>
  <w:num w:numId="91" w16cid:durableId="1148087163">
    <w:abstractNumId w:val="13"/>
  </w:num>
  <w:num w:numId="92" w16cid:durableId="1622953394">
    <w:abstractNumId w:val="30"/>
  </w:num>
  <w:num w:numId="93" w16cid:durableId="1177230598">
    <w:abstractNumId w:val="44"/>
  </w:num>
  <w:num w:numId="94" w16cid:durableId="1629120152">
    <w:abstractNumId w:val="42"/>
  </w:num>
  <w:num w:numId="95" w16cid:durableId="46144483">
    <w:abstractNumId w:val="32"/>
  </w:num>
  <w:num w:numId="96" w16cid:durableId="1528062702">
    <w:abstractNumId w:val="22"/>
  </w:num>
  <w:num w:numId="97" w16cid:durableId="192380068">
    <w:abstractNumId w:val="9"/>
  </w:num>
  <w:num w:numId="98" w16cid:durableId="577710590">
    <w:abstractNumId w:val="10"/>
  </w:num>
  <w:num w:numId="99" w16cid:durableId="633872941">
    <w:abstractNumId w:val="12"/>
  </w:num>
  <w:num w:numId="100" w16cid:durableId="580987538">
    <w:abstractNumId w:val="33"/>
  </w:num>
  <w:num w:numId="101" w16cid:durableId="526141786">
    <w:abstractNumId w:val="15"/>
  </w:num>
  <w:num w:numId="102" w16cid:durableId="1376084853">
    <w:abstractNumId w:val="38"/>
  </w:num>
  <w:num w:numId="103" w16cid:durableId="2013364095">
    <w:abstractNumId w:val="21"/>
  </w:num>
  <w:num w:numId="104" w16cid:durableId="1695570416">
    <w:abstractNumId w:val="27"/>
  </w:num>
  <w:num w:numId="105" w16cid:durableId="786503932">
    <w:abstractNumId w:val="25"/>
  </w:num>
  <w:num w:numId="106" w16cid:durableId="1650672467">
    <w:abstractNumId w:val="24"/>
  </w:num>
  <w:num w:numId="107" w16cid:durableId="1291590560">
    <w:abstractNumId w:val="40"/>
  </w:num>
  <w:num w:numId="108" w16cid:durableId="762335115">
    <w:abstractNumId w:val="28"/>
  </w:num>
  <w:num w:numId="109" w16cid:durableId="1125544888">
    <w:abstractNumId w:val="37"/>
  </w:num>
  <w:num w:numId="110" w16cid:durableId="1563128255">
    <w:abstractNumId w:val="18"/>
  </w:num>
  <w:num w:numId="111" w16cid:durableId="726879658">
    <w:abstractNumId w:val="29"/>
  </w:num>
  <w:num w:numId="112" w16cid:durableId="1267074936">
    <w:abstractNumId w:val="26"/>
  </w:num>
  <w:num w:numId="113" w16cid:durableId="1238711077">
    <w:abstractNumId w:val="43"/>
    <w:lvlOverride w:ilvl="2">
      <w:lvl w:ilvl="2">
        <w:start w:val="1"/>
        <w:numFmt w:val="decimal"/>
        <w:pStyle w:val="FFWLevel3"/>
        <w:lvlText w:val="%1.%2.%3"/>
        <w:lvlJc w:val="left"/>
        <w:pPr>
          <w:tabs>
            <w:tab w:val="num" w:pos="794"/>
          </w:tabs>
          <w:ind w:left="794" w:hanging="794"/>
        </w:pPr>
        <w:rPr>
          <w:rFonts w:hint="default"/>
          <w:color w:val="auto"/>
        </w:rPr>
      </w:lvl>
    </w:lvlOverride>
  </w:num>
  <w:num w:numId="114" w16cid:durableId="748311414">
    <w:abstractNumId w:val="17"/>
  </w:num>
  <w:num w:numId="115" w16cid:durableId="965507457">
    <w:abstractNumId w:val="20"/>
  </w:num>
  <w:num w:numId="116" w16cid:durableId="167061921">
    <w:abstractNumId w:val="36"/>
  </w:num>
  <w:num w:numId="117" w16cid:durableId="1357734291">
    <w:abstractNumId w:val="11"/>
  </w:num>
  <w:num w:numId="118" w16cid:durableId="397674714">
    <w:abstractNumId w:val="19"/>
  </w:num>
  <w:num w:numId="119" w16cid:durableId="2030914885">
    <w:abstractNumId w:val="7"/>
  </w:num>
  <w:num w:numId="120" w16cid:durableId="5912490">
    <w:abstractNumId w:val="6"/>
  </w:num>
  <w:num w:numId="121" w16cid:durableId="2024937957">
    <w:abstractNumId w:val="5"/>
  </w:num>
  <w:num w:numId="122" w16cid:durableId="298343786">
    <w:abstractNumId w:val="4"/>
  </w:num>
  <w:num w:numId="123" w16cid:durableId="416096830">
    <w:abstractNumId w:val="8"/>
  </w:num>
  <w:num w:numId="124" w16cid:durableId="140197609">
    <w:abstractNumId w:val="3"/>
  </w:num>
  <w:num w:numId="125" w16cid:durableId="1301303725">
    <w:abstractNumId w:val="2"/>
  </w:num>
  <w:num w:numId="126" w16cid:durableId="325010603">
    <w:abstractNumId w:val="1"/>
  </w:num>
  <w:num w:numId="127" w16cid:durableId="39912665">
    <w:abstractNumId w:val="0"/>
  </w:num>
  <w:num w:numId="128" w16cid:durableId="1866868222">
    <w:abstractNumId w:val="23"/>
  </w:num>
  <w:num w:numId="129" w16cid:durableId="1622959457">
    <w:abstractNumId w:val="14"/>
  </w:num>
  <w:num w:numId="130" w16cid:durableId="1019508494">
    <w:abstractNumId w:val="35"/>
  </w:num>
  <w:num w:numId="131" w16cid:durableId="104884617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94622635">
    <w:abstractNumId w:val="39"/>
  </w:num>
  <w:num w:numId="133" w16cid:durableId="27991108">
    <w:abstractNumId w:val="43"/>
  </w:num>
  <w:num w:numId="134" w16cid:durableId="19115008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20771960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54AC5"/>
    <w:rsid w:val="000551E6"/>
    <w:rsid w:val="00066E55"/>
    <w:rsid w:val="00090120"/>
    <w:rsid w:val="0010705C"/>
    <w:rsid w:val="001242C7"/>
    <w:rsid w:val="00186913"/>
    <w:rsid w:val="001C3DC2"/>
    <w:rsid w:val="00233574"/>
    <w:rsid w:val="002C1E89"/>
    <w:rsid w:val="002E0FF3"/>
    <w:rsid w:val="002E2957"/>
    <w:rsid w:val="003143CB"/>
    <w:rsid w:val="00323E21"/>
    <w:rsid w:val="003F4490"/>
    <w:rsid w:val="003F5C7A"/>
    <w:rsid w:val="004102DF"/>
    <w:rsid w:val="00436060"/>
    <w:rsid w:val="00436760"/>
    <w:rsid w:val="004B5488"/>
    <w:rsid w:val="004B5CF1"/>
    <w:rsid w:val="004F4682"/>
    <w:rsid w:val="005945D2"/>
    <w:rsid w:val="005E1DB0"/>
    <w:rsid w:val="005F081E"/>
    <w:rsid w:val="005F1085"/>
    <w:rsid w:val="005F6678"/>
    <w:rsid w:val="0065711E"/>
    <w:rsid w:val="00693EC9"/>
    <w:rsid w:val="00697BA1"/>
    <w:rsid w:val="00731A6E"/>
    <w:rsid w:val="0079299F"/>
    <w:rsid w:val="00793CAA"/>
    <w:rsid w:val="007B3184"/>
    <w:rsid w:val="007D2297"/>
    <w:rsid w:val="00807886"/>
    <w:rsid w:val="00844FC5"/>
    <w:rsid w:val="00856760"/>
    <w:rsid w:val="00873039"/>
    <w:rsid w:val="008E479E"/>
    <w:rsid w:val="00973C30"/>
    <w:rsid w:val="00995415"/>
    <w:rsid w:val="009C17A3"/>
    <w:rsid w:val="009D503B"/>
    <w:rsid w:val="009E1A38"/>
    <w:rsid w:val="00A25DB3"/>
    <w:rsid w:val="00A5344C"/>
    <w:rsid w:val="00A65926"/>
    <w:rsid w:val="00AD345F"/>
    <w:rsid w:val="00B426F3"/>
    <w:rsid w:val="00B94C94"/>
    <w:rsid w:val="00BA6E27"/>
    <w:rsid w:val="00BF0563"/>
    <w:rsid w:val="00BF2426"/>
    <w:rsid w:val="00C27C90"/>
    <w:rsid w:val="00C3366B"/>
    <w:rsid w:val="00C806DE"/>
    <w:rsid w:val="00CC23B2"/>
    <w:rsid w:val="00CC2E69"/>
    <w:rsid w:val="00D23767"/>
    <w:rsid w:val="00D32789"/>
    <w:rsid w:val="00D3427F"/>
    <w:rsid w:val="00D571C2"/>
    <w:rsid w:val="00D779DC"/>
    <w:rsid w:val="00D90869"/>
    <w:rsid w:val="00DA41BA"/>
    <w:rsid w:val="00DD1113"/>
    <w:rsid w:val="00E12971"/>
    <w:rsid w:val="00E37E8B"/>
    <w:rsid w:val="00E51D7B"/>
    <w:rsid w:val="00E56CE4"/>
    <w:rsid w:val="00E73E07"/>
    <w:rsid w:val="00ED72AA"/>
    <w:rsid w:val="00EE7BED"/>
    <w:rsid w:val="00EE7D39"/>
    <w:rsid w:val="00F0456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BF80B6"/>
  <w15:docId w15:val="{E8ACC9C8-71FA-42C4-B042-9247F0097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u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1876</Words>
  <Characters>10099</Characters>
  <Application>Microsoft Office Word</Application>
  <DocSecurity>0</DocSecurity>
  <Lines>246</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Mia Davies - UKSBS</cp:lastModifiedBy>
  <cp:revision>5</cp:revision>
  <dcterms:created xsi:type="dcterms:W3CDTF">2019-08-12T10:05:00Z</dcterms:created>
  <dcterms:modified xsi:type="dcterms:W3CDTF">2024-12-09T10:09:00Z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lassificationContentMarkingHeaderShapeIds">
    <vt:lpwstr>76b46f1c,3054cf64,1793a85f</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55753e37,33683545,2c6d117a</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